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6EB" w:rsidRDefault="00EB66EB"/>
    <w:p w:rsidR="00E92E8A" w:rsidRDefault="00E92E8A" w:rsidP="00E92E8A">
      <w:pPr>
        <w:spacing w:after="0"/>
        <w:rPr>
          <w:rFonts w:ascii="Calibri" w:hAnsi="Calibri"/>
          <w:caps/>
        </w:rPr>
      </w:pPr>
      <w:r>
        <w:rPr>
          <w:rFonts w:ascii="Calibri" w:hAnsi="Calibri"/>
          <w:noProof/>
        </w:rPr>
        <w:drawing>
          <wp:inline distT="0" distB="0" distL="0" distR="0" wp14:anchorId="3A5E207E" wp14:editId="48115E29">
            <wp:extent cx="523875" cy="500062"/>
            <wp:effectExtent l="19050" t="0" r="9525" b="0"/>
            <wp:docPr id="15" name="obrázek 1" descr="http://www.msotysynka.ic.cz/ms_os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sotysynka.ic.cz/ms_os/images/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01C1">
        <w:rPr>
          <w:rFonts w:ascii="Calibri" w:hAnsi="Calibri"/>
          <w:caps/>
        </w:rPr>
        <w:t>Mateř</w:t>
      </w:r>
      <w:r>
        <w:rPr>
          <w:rFonts w:ascii="Calibri" w:hAnsi="Calibri"/>
          <w:caps/>
        </w:rPr>
        <w:t xml:space="preserve">ská škola, Ostrava – Poruba, OTY </w:t>
      </w:r>
      <w:r w:rsidRPr="00DD01C1">
        <w:rPr>
          <w:rFonts w:ascii="Calibri" w:hAnsi="Calibri"/>
          <w:caps/>
        </w:rPr>
        <w:t>Synka 1834, příspěvková organizace</w:t>
      </w:r>
    </w:p>
    <w:p w:rsidR="00E92E8A" w:rsidRDefault="00E92E8A" w:rsidP="00E92E8A">
      <w:pPr>
        <w:spacing w:after="0"/>
        <w:rPr>
          <w:rFonts w:ascii="Calibri" w:hAnsi="Calibri"/>
          <w:caps/>
        </w:rPr>
      </w:pPr>
      <w:r>
        <w:rPr>
          <w:rFonts w:ascii="Calibri" w:hAnsi="Calibri"/>
          <w:caps/>
        </w:rPr>
        <w:tab/>
        <w:t xml:space="preserve">    IČ: 70984689</w:t>
      </w:r>
    </w:p>
    <w:p w:rsidR="009C460C" w:rsidRDefault="00204569">
      <w:r>
        <w:pict>
          <v:rect id="_x0000_i1025" style="width:0;height:1.5pt" o:hralign="center" o:hrstd="t" o:hr="t" fillcolor="#a0a0a0" stroked="f"/>
        </w:pict>
      </w:r>
    </w:p>
    <w:p w:rsidR="009C460C" w:rsidRDefault="009C460C"/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sz w:val="28"/>
          <w:szCs w:val="28"/>
        </w:rPr>
        <w:t>Prohlášení o přístupnosti webových stránek</w:t>
      </w:r>
    </w:p>
    <w:p w:rsidR="00C134A6" w:rsidRDefault="00C134A6" w:rsidP="009C460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28"/>
          <w:szCs w:val="28"/>
        </w:rPr>
      </w:pP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Prohlašujeme, že naše webové stránky www.otysynka.cz, které informují o dění v naší Mateřské škole, </w:t>
      </w:r>
      <w:proofErr w:type="gramStart"/>
      <w:r>
        <w:rPr>
          <w:rFonts w:ascii="Calibri" w:hAnsi="Calibri" w:cs="Calibri"/>
          <w:color w:val="000000"/>
        </w:rPr>
        <w:t>Ostrava - Poruba</w:t>
      </w:r>
      <w:proofErr w:type="gramEnd"/>
      <w:r>
        <w:rPr>
          <w:rFonts w:ascii="Calibri" w:hAnsi="Calibri" w:cs="Calibri"/>
          <w:color w:val="000000"/>
        </w:rPr>
        <w:t>, Oty Synka 1834, příspěvková organizace, jsou v souladu se zněním zákona č. 99/2019 Sb., o přístupnosti internetových stránek a mobilních aplikací a o změně zákona č. 365/2000 Sb., o informačních systémech veřejné správy a o změně některých dalších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zákonů, ve znění pozdějších předpisů.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Ovládání webu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 přehlednosti našich stránek přispívá především nabídka v horní části obrazovky. Pomocí grafických tlačítek se lze kdykoliv přepnout na jakoukoliv stránku. 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 zápatí každé stránky je rovněž možnost volby vstupu do jakékoliv stránky našeho webu.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Zároveň je zde odkaz na kompletní mapu stránek s odka</w:t>
      </w:r>
      <w:r w:rsidR="00085E7A">
        <w:rPr>
          <w:rFonts w:ascii="Calibri" w:hAnsi="Calibri" w:cs="Calibri"/>
          <w:color w:val="000000"/>
        </w:rPr>
        <w:t>z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našem webu jsou některé informace poskytovány v jiné než textové podobě. Cesty na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tyto soubory jsou řešeny hypertextovými odkazy přímo v textu.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 běžného textu se liší barvou a podtržením. Tyto informace jsou zpravidla otvírané v novém okně.</w:t>
      </w:r>
    </w:p>
    <w:p w:rsidR="00204569" w:rsidRDefault="00204569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bookmarkEnd w:id="0"/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Použité formáty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Dokumenty se mohou vyskytnout v těchto formátech: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PDF - pro</w:t>
      </w:r>
      <w:proofErr w:type="gramEnd"/>
      <w:r>
        <w:rPr>
          <w:rFonts w:ascii="Calibri" w:hAnsi="Calibri" w:cs="Calibri"/>
          <w:color w:val="000000"/>
        </w:rPr>
        <w:t xml:space="preserve"> tento formát je volně ke stažení prohlížeč Adobe </w:t>
      </w:r>
      <w:proofErr w:type="spellStart"/>
      <w:r>
        <w:rPr>
          <w:rFonts w:ascii="Calibri" w:hAnsi="Calibri" w:cs="Calibri"/>
          <w:color w:val="000000"/>
        </w:rPr>
        <w:t>Acrobat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Reader</w:t>
      </w:r>
      <w:proofErr w:type="spellEnd"/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ZIP - některé</w:t>
      </w:r>
      <w:proofErr w:type="gramEnd"/>
      <w:r>
        <w:rPr>
          <w:rFonts w:ascii="Calibri" w:hAnsi="Calibri" w:cs="Calibri"/>
          <w:color w:val="000000"/>
        </w:rPr>
        <w:t xml:space="preserve"> dokumenty mohou být z důvodu velikosti komprimovány. Na internetu je množství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programů, které dokážou tento formát dekomprimovat.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JPG - grafický</w:t>
      </w:r>
      <w:proofErr w:type="gramEnd"/>
      <w:r>
        <w:rPr>
          <w:rFonts w:ascii="Calibri" w:hAnsi="Calibri" w:cs="Calibri"/>
          <w:color w:val="000000"/>
        </w:rPr>
        <w:t xml:space="preserve"> formát standardně podporovaný webovými prohlížeči</w:t>
      </w: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PNG - grafický</w:t>
      </w:r>
      <w:proofErr w:type="gramEnd"/>
      <w:r>
        <w:rPr>
          <w:rFonts w:ascii="Calibri" w:hAnsi="Calibri" w:cs="Calibri"/>
          <w:color w:val="000000"/>
        </w:rPr>
        <w:t xml:space="preserve"> formát standardně podporovaný webovými prohlížeči</w:t>
      </w:r>
    </w:p>
    <w:p w:rsidR="00204569" w:rsidRDefault="00204569" w:rsidP="009C46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C460C" w:rsidRDefault="009C460C" w:rsidP="009C4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Kontakt na webmastera</w:t>
      </w:r>
    </w:p>
    <w:p w:rsidR="009C460C" w:rsidRDefault="009C460C" w:rsidP="009C460C">
      <w:r>
        <w:rPr>
          <w:rFonts w:ascii="Calibri" w:hAnsi="Calibri" w:cs="Calibri"/>
          <w:color w:val="000000"/>
        </w:rPr>
        <w:t xml:space="preserve">email: </w:t>
      </w:r>
      <w:r w:rsidR="00085E7A">
        <w:rPr>
          <w:rFonts w:ascii="Calibri" w:hAnsi="Calibri" w:cs="Calibri"/>
          <w:color w:val="000000"/>
        </w:rPr>
        <w:t>vlceklu@gmail.com</w:t>
      </w:r>
    </w:p>
    <w:sectPr w:rsidR="009C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0C"/>
    <w:rsid w:val="00085E7A"/>
    <w:rsid w:val="00204569"/>
    <w:rsid w:val="009C460C"/>
    <w:rsid w:val="00C134A6"/>
    <w:rsid w:val="00E92E8A"/>
    <w:rsid w:val="00E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518E"/>
  <w15:chartTrackingRefBased/>
  <w15:docId w15:val="{69C00944-C967-40EF-BEC0-E519A85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sotysynka.ic.cz/ms_os/images/logo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5</cp:revision>
  <dcterms:created xsi:type="dcterms:W3CDTF">2020-11-04T19:35:00Z</dcterms:created>
  <dcterms:modified xsi:type="dcterms:W3CDTF">2020-11-05T06:16:00Z</dcterms:modified>
</cp:coreProperties>
</file>